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32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Pr="00900B12" w:rsidR="00A23F48" w:rsidTr="6C3FA1AD" w14:paraId="30920A1D" w14:textId="77777777">
        <w:trPr>
          <w:trHeight w:val="2891"/>
        </w:trPr>
        <w:tc>
          <w:tcPr>
            <w:tcW w:w="2684" w:type="dxa"/>
            <w:shd w:val="clear" w:color="auto" w:fill="FFEFFF"/>
            <w:tcMar/>
          </w:tcPr>
          <w:p w:rsidRPr="00900B12" w:rsidR="008E39B4" w:rsidP="001327FD" w:rsidRDefault="008E39B4" w14:paraId="78D908C9" w14:textId="77777777">
            <w:pPr>
              <w:jc w:val="center"/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900B12">
              <w:rPr>
                <w:rFonts w:ascii="Calibri" w:hAnsi="Calibri" w:cs="Calibri"/>
                <w:b/>
                <w:bCs/>
                <w:color w:val="522A5B"/>
                <w:u w:val="single"/>
              </w:rPr>
              <w:t>What will we be learning?</w:t>
            </w:r>
          </w:p>
          <w:p w:rsidRPr="00900B12" w:rsidR="00900B12" w:rsidP="00900B12" w:rsidRDefault="00900B12" w14:paraId="0F93E830" w14:textId="77777777">
            <w:pPr>
              <w:rPr>
                <w:rFonts w:ascii="Calibri" w:hAnsi="Calibri" w:cs="Calibri"/>
                <w:b/>
                <w:bCs/>
              </w:rPr>
            </w:pPr>
            <w:r w:rsidRPr="00900B12">
              <w:rPr>
                <w:rFonts w:ascii="Calibri" w:hAnsi="Calibri" w:cs="Calibri"/>
                <w:b/>
                <w:bCs/>
              </w:rPr>
              <w:t xml:space="preserve">C10 Using the </w:t>
            </w:r>
            <w:proofErr w:type="spellStart"/>
            <w:r w:rsidRPr="00900B12">
              <w:rPr>
                <w:rFonts w:ascii="Calibri" w:hAnsi="Calibri" w:cs="Calibri"/>
                <w:b/>
                <w:bCs/>
              </w:rPr>
              <w:t>Earths</w:t>
            </w:r>
            <w:proofErr w:type="spellEnd"/>
            <w:r w:rsidRPr="00900B12">
              <w:rPr>
                <w:rFonts w:ascii="Calibri" w:hAnsi="Calibri" w:cs="Calibri"/>
                <w:b/>
                <w:bCs/>
              </w:rPr>
              <w:t xml:space="preserve"> Resources</w:t>
            </w:r>
          </w:p>
          <w:p w:rsidRPr="00900B12" w:rsidR="008E39B4" w:rsidP="00900B12" w:rsidRDefault="008E39B4" w14:paraId="757809B9" w14:textId="1A73FD55">
            <w:pPr>
              <w:spacing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386" w:type="dxa"/>
            <w:shd w:val="clear" w:color="auto" w:fill="FFEFFF"/>
            <w:tcMar/>
          </w:tcPr>
          <w:p w:rsidRPr="00900B12" w:rsidR="008E39B4" w:rsidP="001327FD" w:rsidRDefault="008E39B4" w14:paraId="191A053B" w14:textId="77777777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6C3FA1AD" w:rsidR="008E39B4">
              <w:rPr>
                <w:rFonts w:ascii="Calibri" w:hAnsi="Calibri" w:cs="Calibri"/>
                <w:b w:val="1"/>
                <w:bCs w:val="1"/>
                <w:color w:val="522A5B"/>
                <w:u w:val="single"/>
              </w:rPr>
              <w:t>Why this? Why now?</w:t>
            </w:r>
          </w:p>
          <w:p w:rsidR="2E30ECC5" w:rsidP="6C3FA1AD" w:rsidRDefault="2E30ECC5" w14:paraId="60104134" w14:textId="36E9AAC5">
            <w:pPr>
              <w:rPr>
                <w:rFonts w:ascii="Calibri" w:hAnsi="Calibri" w:cs="Calibri"/>
                <w:b w:val="1"/>
                <w:bCs w:val="1"/>
              </w:rPr>
            </w:pPr>
            <w:r w:rsidRPr="6C3FA1AD" w:rsidR="2E30ECC5">
              <w:rPr>
                <w:rFonts w:ascii="Calibri" w:hAnsi="Calibri" w:cs="Calibri"/>
                <w:b w:val="1"/>
                <w:bCs w:val="1"/>
              </w:rPr>
              <w:t xml:space="preserve">Previous learning </w:t>
            </w:r>
          </w:p>
          <w:p w:rsidR="2E30ECC5" w:rsidP="6C3FA1AD" w:rsidRDefault="2E30ECC5" w14:paraId="76C2B4C7" w14:textId="259B8EEA">
            <w:pPr>
              <w:pStyle w:val="Normal"/>
              <w:rPr>
                <w:rFonts w:ascii="Calibri" w:hAnsi="Calibri" w:cs="Calibri"/>
                <w:b w:val="1"/>
                <w:bCs w:val="1"/>
              </w:rPr>
            </w:pPr>
            <w:r w:rsidRPr="6C3FA1AD" w:rsidR="2E30ECC5">
              <w:rPr>
                <w:rFonts w:ascii="Calibri" w:hAnsi="Calibri" w:cs="Calibri"/>
                <w:b w:val="0"/>
                <w:bCs w:val="0"/>
              </w:rPr>
              <w:t>Chemistry of the atmosphere</w:t>
            </w:r>
          </w:p>
          <w:p w:rsidR="6C3FA1AD" w:rsidP="6C3FA1AD" w:rsidRDefault="6C3FA1AD" w14:paraId="509DF64D" w14:textId="0C1F90FF">
            <w:pPr>
              <w:rPr>
                <w:rFonts w:ascii="Calibri" w:hAnsi="Calibri" w:cs="Calibri"/>
                <w:b w:val="1"/>
                <w:bCs w:val="1"/>
              </w:rPr>
            </w:pPr>
          </w:p>
          <w:p w:rsidRPr="00900B12" w:rsidR="00900B12" w:rsidP="00900B12" w:rsidRDefault="00900B12" w14:paraId="597633E1" w14:textId="733BE9E0">
            <w:pPr>
              <w:spacing w:after="0"/>
              <w:rPr>
                <w:rFonts w:ascii="Calibri" w:hAnsi="Calibri" w:cs="Calibri"/>
                <w:b w:val="1"/>
                <w:bCs w:val="1"/>
              </w:rPr>
            </w:pPr>
            <w:r w:rsidRPr="6C3FA1AD" w:rsidR="00900B12">
              <w:rPr>
                <w:rFonts w:ascii="Calibri" w:hAnsi="Calibri" w:cs="Calibri"/>
                <w:b w:val="1"/>
                <w:bCs w:val="1"/>
              </w:rPr>
              <w:t>What other GCSE Science units does this unit relate to?</w:t>
            </w:r>
          </w:p>
          <w:p w:rsidRPr="00900B12" w:rsidR="00900B12" w:rsidP="00900B12" w:rsidRDefault="00900B12" w14:paraId="26B12A90" w14:textId="05B44400">
            <w:pPr>
              <w:spacing w:after="0"/>
              <w:rPr>
                <w:rFonts w:ascii="Calibri" w:hAnsi="Calibri" w:cs="Calibri"/>
              </w:rPr>
            </w:pPr>
            <w:r w:rsidRPr="6C3FA1AD" w:rsidR="00900B12">
              <w:rPr>
                <w:rFonts w:ascii="Calibri" w:hAnsi="Calibri" w:cs="Calibri"/>
              </w:rPr>
              <w:t>Chemistry – Bonding and structure, energy changes</w:t>
            </w:r>
            <w:r w:rsidRPr="6C3FA1AD" w:rsidR="3B24D501">
              <w:rPr>
                <w:rFonts w:ascii="Calibri" w:hAnsi="Calibri" w:cs="Calibri"/>
              </w:rPr>
              <w:t>, chemistry of the atmosphere</w:t>
            </w:r>
          </w:p>
          <w:p w:rsidRPr="00900B12" w:rsidR="00900B12" w:rsidP="00900B12" w:rsidRDefault="00900B12" w14:paraId="75BA9865" w14:textId="03F91741">
            <w:pPr>
              <w:spacing w:after="0"/>
              <w:rPr>
                <w:rFonts w:ascii="Calibri" w:hAnsi="Calibri" w:cs="Calibri"/>
              </w:rPr>
            </w:pPr>
            <w:r w:rsidRPr="6C3FA1AD" w:rsidR="00900B12">
              <w:rPr>
                <w:rFonts w:ascii="Calibri" w:hAnsi="Calibri" w:cs="Calibri"/>
              </w:rPr>
              <w:t xml:space="preserve">Biology – </w:t>
            </w:r>
            <w:proofErr w:type="gramStart"/>
            <w:r w:rsidRPr="6C3FA1AD" w:rsidR="00900B12">
              <w:rPr>
                <w:rFonts w:ascii="Calibri" w:hAnsi="Calibri" w:cs="Calibri"/>
              </w:rPr>
              <w:t>earths</w:t>
            </w:r>
            <w:proofErr w:type="gramEnd"/>
            <w:r w:rsidRPr="6C3FA1AD" w:rsidR="00900B12">
              <w:rPr>
                <w:rFonts w:ascii="Calibri" w:hAnsi="Calibri" w:cs="Calibri"/>
              </w:rPr>
              <w:t xml:space="preserve"> resources</w:t>
            </w:r>
            <w:r w:rsidRPr="6C3FA1AD" w:rsidR="75ECCDD7">
              <w:rPr>
                <w:rFonts w:ascii="Calibri" w:hAnsi="Calibri" w:cs="Calibri"/>
              </w:rPr>
              <w:t xml:space="preserve"> and ecology</w:t>
            </w:r>
          </w:p>
          <w:p w:rsidRPr="00900B12" w:rsidR="00900B12" w:rsidP="00900B12" w:rsidRDefault="00900B12" w14:paraId="127562D7" w14:textId="77777777">
            <w:pPr>
              <w:spacing w:after="0"/>
              <w:rPr>
                <w:rFonts w:ascii="Calibri" w:hAnsi="Calibri" w:cs="Calibri"/>
              </w:rPr>
            </w:pPr>
            <w:r w:rsidRPr="00900B12">
              <w:rPr>
                <w:rFonts w:ascii="Calibri" w:hAnsi="Calibri" w:cs="Calibri"/>
              </w:rPr>
              <w:t>Physics – energy</w:t>
            </w:r>
          </w:p>
          <w:p w:rsidRPr="00900B12" w:rsidR="008E39B4" w:rsidP="00241C9D" w:rsidRDefault="008E39B4" w14:paraId="4C75361B" w14:textId="1114284F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900B12" w:rsidR="008E39B4" w:rsidP="001327FD" w:rsidRDefault="008E39B4" w14:paraId="47A991E2" w14:textId="7376B834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900B12">
              <w:rPr>
                <w:rFonts w:ascii="Calibri" w:hAnsi="Calibri" w:cs="Calibri"/>
                <w:b/>
                <w:bCs/>
                <w:color w:val="522A5B"/>
                <w:u w:val="single"/>
              </w:rPr>
              <w:t>Key Words</w:t>
            </w:r>
            <w:r w:rsidRPr="00900B12" w:rsidR="00811F13">
              <w:rPr>
                <w:rFonts w:ascii="Calibri" w:hAnsi="Calibri" w:cs="Calibri"/>
                <w:b/>
                <w:bCs/>
                <w:color w:val="522A5B"/>
                <w:u w:val="single"/>
              </w:rPr>
              <w:t>:</w:t>
            </w:r>
          </w:p>
          <w:p w:rsidRPr="00900B12" w:rsidR="00900B12" w:rsidP="00900B12" w:rsidRDefault="00900B12" w14:paraId="1330D586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900B12">
              <w:rPr>
                <w:rFonts w:ascii="Calibri" w:hAnsi="Calibri" w:cs="Calibri"/>
                <w:color w:val="000000" w:themeColor="text1"/>
              </w:rPr>
              <w:t xml:space="preserve">Metal </w:t>
            </w:r>
          </w:p>
          <w:p w:rsidRPr="00900B12" w:rsidR="00900B12" w:rsidP="00900B12" w:rsidRDefault="00900B12" w14:paraId="537C2495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900B12">
              <w:rPr>
                <w:rFonts w:ascii="Calibri" w:hAnsi="Calibri" w:cs="Calibri"/>
                <w:color w:val="000000" w:themeColor="text1"/>
              </w:rPr>
              <w:t>Reactivity series</w:t>
            </w:r>
          </w:p>
          <w:p w:rsidRPr="00900B12" w:rsidR="00900B12" w:rsidP="00900B12" w:rsidRDefault="00900B12" w14:paraId="5C945D17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900B12">
              <w:rPr>
                <w:rFonts w:ascii="Calibri" w:hAnsi="Calibri" w:cs="Calibri"/>
                <w:color w:val="000000" w:themeColor="text1"/>
              </w:rPr>
              <w:t>Oxidation</w:t>
            </w:r>
          </w:p>
          <w:p w:rsidRPr="00900B12" w:rsidR="00900B12" w:rsidP="00900B12" w:rsidRDefault="00900B12" w14:paraId="42C429F3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900B12">
              <w:rPr>
                <w:rFonts w:ascii="Calibri" w:hAnsi="Calibri" w:cs="Calibri"/>
                <w:color w:val="000000" w:themeColor="text1"/>
              </w:rPr>
              <w:t>Reduction</w:t>
            </w:r>
          </w:p>
          <w:p w:rsidRPr="00900B12" w:rsidR="00900B12" w:rsidP="00900B12" w:rsidRDefault="00900B12" w14:paraId="7A8A2D02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900B12">
              <w:rPr>
                <w:rFonts w:ascii="Calibri" w:hAnsi="Calibri" w:cs="Calibri"/>
                <w:color w:val="000000" w:themeColor="text1"/>
              </w:rPr>
              <w:t>Sustainable</w:t>
            </w:r>
          </w:p>
          <w:p w:rsidRPr="00900B12" w:rsidR="00900B12" w:rsidP="00900B12" w:rsidRDefault="00900B12" w14:paraId="21EDAED9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900B12">
              <w:rPr>
                <w:rFonts w:ascii="Calibri" w:hAnsi="Calibri" w:cs="Calibri"/>
                <w:color w:val="000000" w:themeColor="text1"/>
              </w:rPr>
              <w:t>Renewable</w:t>
            </w:r>
          </w:p>
          <w:p w:rsidRPr="00900B12" w:rsidR="00900B12" w:rsidP="00900B12" w:rsidRDefault="00900B12" w14:paraId="36597DE5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900B12">
              <w:rPr>
                <w:rFonts w:ascii="Calibri" w:hAnsi="Calibri" w:cs="Calibri"/>
                <w:color w:val="000000" w:themeColor="text1"/>
              </w:rPr>
              <w:t>Finite</w:t>
            </w:r>
          </w:p>
          <w:p w:rsidRPr="00900B12" w:rsidR="00900B12" w:rsidP="00900B12" w:rsidRDefault="00900B12" w14:paraId="223F8379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900B12">
              <w:rPr>
                <w:rFonts w:ascii="Calibri" w:hAnsi="Calibri" w:cs="Calibri"/>
                <w:color w:val="000000" w:themeColor="text1"/>
              </w:rPr>
              <w:t xml:space="preserve">Potable </w:t>
            </w:r>
          </w:p>
          <w:p w:rsidRPr="00900B12" w:rsidR="00900B12" w:rsidP="00900B12" w:rsidRDefault="00900B12" w14:paraId="79A38528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900B12">
              <w:rPr>
                <w:rFonts w:ascii="Calibri" w:hAnsi="Calibri" w:cs="Calibri"/>
                <w:color w:val="000000" w:themeColor="text1"/>
              </w:rPr>
              <w:t>Chlorination</w:t>
            </w:r>
          </w:p>
          <w:p w:rsidRPr="00900B12" w:rsidR="00900B12" w:rsidP="00900B12" w:rsidRDefault="00900B12" w14:paraId="11384552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900B12">
              <w:rPr>
                <w:rFonts w:ascii="Calibri" w:hAnsi="Calibri" w:cs="Calibri"/>
                <w:color w:val="000000" w:themeColor="text1"/>
              </w:rPr>
              <w:t>Fluoride</w:t>
            </w:r>
          </w:p>
          <w:p w:rsidRPr="00900B12" w:rsidR="00900B12" w:rsidP="00900B12" w:rsidRDefault="00900B12" w14:paraId="36C822F2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900B12">
              <w:rPr>
                <w:rFonts w:ascii="Calibri" w:hAnsi="Calibri" w:cs="Calibri"/>
                <w:color w:val="000000" w:themeColor="text1"/>
              </w:rPr>
              <w:t>Reduce</w:t>
            </w:r>
          </w:p>
          <w:p w:rsidRPr="00900B12" w:rsidR="00900B12" w:rsidP="00900B12" w:rsidRDefault="00900B12" w14:paraId="36F174AF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900B12">
              <w:rPr>
                <w:rFonts w:ascii="Calibri" w:hAnsi="Calibri" w:cs="Calibri"/>
                <w:color w:val="000000" w:themeColor="text1"/>
              </w:rPr>
              <w:t>Reuse</w:t>
            </w:r>
          </w:p>
          <w:p w:rsidRPr="00900B12" w:rsidR="00900B12" w:rsidP="00900B12" w:rsidRDefault="00900B12" w14:paraId="68161E16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900B12">
              <w:rPr>
                <w:rFonts w:ascii="Calibri" w:hAnsi="Calibri" w:cs="Calibri"/>
                <w:color w:val="000000" w:themeColor="text1"/>
              </w:rPr>
              <w:t>Recycle</w:t>
            </w:r>
          </w:p>
          <w:p w:rsidRPr="00900B12" w:rsidR="00900B12" w:rsidP="00900B12" w:rsidRDefault="00900B12" w14:paraId="338D1AE5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900B12">
              <w:rPr>
                <w:rFonts w:ascii="Calibri" w:hAnsi="Calibri" w:cs="Calibri"/>
                <w:color w:val="000000" w:themeColor="text1"/>
              </w:rPr>
              <w:t>Life Cycle Assessment</w:t>
            </w:r>
          </w:p>
          <w:p w:rsidRPr="00900B12" w:rsidR="00241C9D" w:rsidP="00241C9D" w:rsidRDefault="00241C9D" w14:paraId="490FF2EB" w14:textId="4D5B280E">
            <w:pPr>
              <w:rPr>
                <w:rFonts w:ascii="Calibri" w:hAnsi="Calibri" w:cs="Calibri"/>
                <w:color w:val="000000" w:themeColor="text1"/>
              </w:rPr>
            </w:pPr>
          </w:p>
          <w:p w:rsidRPr="0056263D" w:rsidR="0056263D" w:rsidP="0056263D" w:rsidRDefault="0056263D" w14:paraId="257F8071" w14:textId="6B57EFB8">
            <w:pPr>
              <w:rPr>
                <w:rFonts w:ascii="Calibri" w:hAnsi="Calibri" w:cs="Calibri"/>
                <w:color w:val="000000" w:themeColor="text1"/>
                <w:vertAlign w:val="superscript"/>
              </w:rPr>
            </w:pPr>
          </w:p>
          <w:p w:rsidRPr="00900B12" w:rsidR="008E39B4" w:rsidP="00B066AC" w:rsidRDefault="008E39B4" w14:paraId="49147324" w14:textId="0C38C15A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Pr="00900B12" w:rsidR="008E39B4" w:rsidTr="6C3FA1AD" w14:paraId="70713B32" w14:textId="77777777">
        <w:trPr>
          <w:trHeight w:val="3639"/>
        </w:trPr>
        <w:tc>
          <w:tcPr>
            <w:tcW w:w="8070" w:type="dxa"/>
            <w:gridSpan w:val="2"/>
            <w:shd w:val="clear" w:color="auto" w:fill="FFEFFF"/>
            <w:tcMar/>
          </w:tcPr>
          <w:p w:rsidRPr="00900B12" w:rsidR="008E39B4" w:rsidP="001327FD" w:rsidRDefault="008E39B4" w14:paraId="6D9AD2CC" w14:textId="27DBA517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900B12">
              <w:rPr>
                <w:rFonts w:ascii="Calibri" w:hAnsi="Calibri" w:cs="Calibri"/>
                <w:b/>
                <w:bCs/>
                <w:color w:val="522A5B"/>
                <w:u w:val="single"/>
              </w:rPr>
              <w:t>What will we learn?</w:t>
            </w:r>
          </w:p>
          <w:p w:rsidRPr="00900B12" w:rsidR="00900B12" w:rsidP="6C3FA1AD" w:rsidRDefault="00900B12" w14:paraId="305921FF" w14:textId="5DD4463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 w:val="1"/>
                <w:bCs w:val="1"/>
                <w:color w:val="522A5B"/>
                <w:u w:val="single"/>
              </w:rPr>
            </w:pPr>
            <w:r w:rsidRPr="6C3FA1AD" w:rsidR="72B83638">
              <w:rPr>
                <w:rFonts w:ascii="Calibri" w:hAnsi="Calibri" w:cs="Calibri"/>
                <w:b w:val="0"/>
                <w:bCs w:val="0"/>
                <w:color w:val="522A5B"/>
                <w:u w:val="none"/>
              </w:rPr>
              <w:t>Using the Earths resources and obtaining potable water</w:t>
            </w:r>
          </w:p>
          <w:p w:rsidR="72B83638" w:rsidP="6C3FA1AD" w:rsidRDefault="72B83638" w14:paraId="66D46F12" w14:textId="6E84E38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 w:val="1"/>
                <w:bCs w:val="1"/>
                <w:color w:val="522A5B"/>
                <w:u w:val="single"/>
              </w:rPr>
            </w:pPr>
            <w:r w:rsidRPr="6C3FA1AD" w:rsidR="72B83638">
              <w:rPr>
                <w:rFonts w:ascii="Calibri" w:hAnsi="Calibri" w:cs="Calibri"/>
                <w:b w:val="0"/>
                <w:bCs w:val="0"/>
                <w:color w:val="522A5B"/>
                <w:u w:val="none"/>
              </w:rPr>
              <w:t>Life cycle assessments and recycling</w:t>
            </w:r>
          </w:p>
          <w:p w:rsidR="6C3FA1AD" w:rsidP="6C3FA1AD" w:rsidRDefault="6C3FA1AD" w14:paraId="6B8557B7" w14:textId="4C05AE63">
            <w:pPr>
              <w:pStyle w:val="Normal"/>
              <w:ind w:left="0"/>
              <w:rPr>
                <w:rFonts w:ascii="Calibri" w:hAnsi="Calibri" w:cs="Calibri"/>
                <w:b w:val="1"/>
                <w:bCs w:val="1"/>
                <w:color w:val="522A5B"/>
                <w:u w:val="single"/>
              </w:rPr>
            </w:pPr>
          </w:p>
          <w:p w:rsidR="6C3FA1AD" w:rsidP="6C3FA1AD" w:rsidRDefault="6C3FA1AD" w14:paraId="06C6CE1D" w14:textId="340113BD">
            <w:pPr>
              <w:pStyle w:val="Normal"/>
              <w:rPr>
                <w:rFonts w:ascii="Calibri" w:hAnsi="Calibri" w:cs="Calibri"/>
                <w:b w:val="1"/>
                <w:bCs w:val="1"/>
                <w:color w:val="522A5B"/>
                <w:u w:val="single"/>
              </w:rPr>
            </w:pPr>
          </w:p>
          <w:p w:rsidR="72B83638" w:rsidP="6C3FA1AD" w:rsidRDefault="72B83638" w14:paraId="5E62E7D4" w14:textId="20E29CF2">
            <w:pPr>
              <w:pStyle w:val="Normal"/>
              <w:rPr>
                <w:rFonts w:ascii="Calibri" w:hAnsi="Calibri" w:cs="Calibri"/>
                <w:b w:val="1"/>
                <w:bCs w:val="1"/>
                <w:color w:val="522A5B"/>
                <w:u w:val="single"/>
              </w:rPr>
            </w:pPr>
            <w:r w:rsidRPr="6C3FA1AD" w:rsidR="72B83638">
              <w:rPr>
                <w:rFonts w:ascii="Calibri" w:hAnsi="Calibri" w:cs="Calibri"/>
                <w:b w:val="1"/>
                <w:bCs w:val="1"/>
                <w:color w:val="522A5B"/>
                <w:u w:val="single"/>
              </w:rPr>
              <w:t>Required practical for this topic</w:t>
            </w:r>
          </w:p>
          <w:p w:rsidR="72B83638" w:rsidP="6C3FA1AD" w:rsidRDefault="72B83638" w14:paraId="435233EE" w14:textId="76782C2C">
            <w:pPr>
              <w:pStyle w:val="Normal"/>
              <w:rPr>
                <w:rFonts w:ascii="Calibri" w:hAnsi="Calibri" w:cs="Calibri"/>
                <w:b w:val="0"/>
                <w:bCs w:val="0"/>
                <w:color w:val="522A5B"/>
                <w:u w:val="none"/>
              </w:rPr>
            </w:pPr>
            <w:r w:rsidRPr="6C3FA1AD" w:rsidR="72B83638">
              <w:rPr>
                <w:rFonts w:ascii="Calibri" w:hAnsi="Calibri" w:cs="Calibri"/>
                <w:b w:val="0"/>
                <w:bCs w:val="0"/>
                <w:color w:val="522A5B"/>
                <w:u w:val="none"/>
              </w:rPr>
              <w:t xml:space="preserve">Analysis and purification of water samples from different sources, </w:t>
            </w:r>
            <w:r w:rsidRPr="6C3FA1AD" w:rsidR="72B83638">
              <w:rPr>
                <w:rFonts w:ascii="Calibri" w:hAnsi="Calibri" w:cs="Calibri"/>
                <w:b w:val="0"/>
                <w:bCs w:val="0"/>
                <w:color w:val="522A5B"/>
                <w:u w:val="none"/>
              </w:rPr>
              <w:t>including pH, dissolved solids and distillation.</w:t>
            </w:r>
          </w:p>
          <w:p w:rsidR="6C3FA1AD" w:rsidP="6C3FA1AD" w:rsidRDefault="6C3FA1AD" w14:paraId="5149F537" w14:textId="0D193E18">
            <w:pPr>
              <w:pStyle w:val="Normal"/>
              <w:rPr>
                <w:rFonts w:ascii="Calibri" w:hAnsi="Calibri" w:cs="Calibri"/>
                <w:b w:val="0"/>
                <w:bCs w:val="0"/>
                <w:color w:val="522A5B"/>
                <w:u w:val="none"/>
              </w:rPr>
            </w:pPr>
          </w:p>
          <w:p w:rsidRPr="00900B12" w:rsidR="00A741CB" w:rsidP="001327FD" w:rsidRDefault="00A741CB" w14:paraId="4C69B0EA" w14:textId="165C79A8">
            <w:pPr>
              <w:spacing w:after="0"/>
              <w:rPr>
                <w:rFonts w:ascii="Calibri" w:hAnsi="Calibri" w:cs="Calibri"/>
                <w:b/>
                <w:bCs/>
                <w:color w:val="7030A0"/>
                <w:u w:val="single"/>
              </w:rPr>
            </w:pPr>
            <w:r w:rsidRPr="00900B12">
              <w:rPr>
                <w:rFonts w:ascii="Calibri" w:hAnsi="Calibri" w:cs="Calibri"/>
                <w:b/>
                <w:bCs/>
                <w:color w:val="7030A0"/>
                <w:u w:val="single"/>
              </w:rPr>
              <w:t>Misconceptions in this topic</w:t>
            </w:r>
            <w:bookmarkStart w:name="_GoBack" w:id="0"/>
            <w:bookmarkEnd w:id="0"/>
          </w:p>
          <w:p w:rsidRPr="00900B12" w:rsidR="00ED06DD" w:rsidP="6C3FA1AD" w:rsidRDefault="00ED06DD" w14:paraId="0DA1E708" w14:textId="33CC8820">
            <w:pPr>
              <w:rPr>
                <w:rFonts w:ascii="Calibri" w:hAnsi="Calibri" w:cs="Calibri"/>
              </w:rPr>
            </w:pPr>
            <w:r w:rsidRPr="6C3FA1AD" w:rsidR="7A11C768">
              <w:rPr>
                <w:rFonts w:ascii="Calibri" w:hAnsi="Calibri" w:cs="Calibri"/>
              </w:rPr>
              <w:t>Difference between potable water, ground water, fresh water and waste water</w:t>
            </w:r>
          </w:p>
          <w:p w:rsidRPr="00900B12" w:rsidR="00ED06DD" w:rsidP="6C3FA1AD" w:rsidRDefault="00ED06DD" w14:paraId="704CD9BE" w14:textId="140CD1C0">
            <w:pPr>
              <w:pStyle w:val="Normal"/>
              <w:rPr>
                <w:rFonts w:ascii="Calibri" w:hAnsi="Calibri" w:cs="Calibri"/>
              </w:rPr>
            </w:pPr>
            <w:r w:rsidRPr="6C3FA1AD" w:rsidR="7A11C768">
              <w:rPr>
                <w:rFonts w:ascii="Calibri" w:hAnsi="Calibri" w:cs="Calibri"/>
              </w:rPr>
              <w:t>Use of information from life cycle assessments</w:t>
            </w:r>
          </w:p>
        </w:tc>
        <w:tc>
          <w:tcPr>
            <w:tcW w:w="2268" w:type="dxa"/>
            <w:vMerge/>
            <w:tcMar/>
          </w:tcPr>
          <w:p w:rsidRPr="00900B12" w:rsidR="008E39B4" w:rsidP="001327FD" w:rsidRDefault="008E39B4" w14:paraId="4F4A4CCD" w14:textId="77777777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Pr="00900B12" w:rsidR="008E39B4" w:rsidTr="6C3FA1AD" w14:paraId="41DD1A54" w14:textId="77777777">
        <w:trPr>
          <w:trHeight w:val="2222"/>
        </w:trPr>
        <w:tc>
          <w:tcPr>
            <w:tcW w:w="8070" w:type="dxa"/>
            <w:gridSpan w:val="2"/>
            <w:shd w:val="clear" w:color="auto" w:fill="FFEFFF"/>
            <w:tcMar/>
          </w:tcPr>
          <w:p w:rsidRPr="00900B12" w:rsidR="008E39B4" w:rsidP="001327FD" w:rsidRDefault="008E39B4" w14:paraId="42F8EE7E" w14:textId="54098F8C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900B12">
              <w:rPr>
                <w:rFonts w:ascii="Calibri" w:hAnsi="Calibri" w:cs="Calibri"/>
                <w:b/>
                <w:bCs/>
                <w:color w:val="522A5B"/>
                <w:u w:val="single"/>
              </w:rPr>
              <w:t>What opportunities are there for wider study?</w:t>
            </w:r>
          </w:p>
          <w:p w:rsidRPr="00900B12" w:rsidR="00900B12" w:rsidP="00900B12" w:rsidRDefault="00900B12" w14:paraId="329E3A0F" w14:textId="77777777">
            <w:pPr>
              <w:rPr>
                <w:rFonts w:ascii="Calibri" w:hAnsi="Calibri" w:cs="Calibri"/>
                <w:b/>
                <w:bCs/>
              </w:rPr>
            </w:pPr>
            <w:r w:rsidRPr="00900B12">
              <w:rPr>
                <w:rFonts w:ascii="Calibri" w:hAnsi="Calibri" w:cs="Calibri"/>
                <w:b/>
                <w:bCs/>
              </w:rPr>
              <w:t>If you are interested in this unit, what careers does it relate to?</w:t>
            </w:r>
          </w:p>
          <w:p w:rsidRPr="00900B12" w:rsidR="00900B12" w:rsidP="00900B12" w:rsidRDefault="00900B12" w14:paraId="7B261FF9" w14:textId="77777777">
            <w:pPr>
              <w:rPr>
                <w:rFonts w:ascii="Calibri" w:hAnsi="Calibri" w:cs="Calibri"/>
              </w:rPr>
            </w:pPr>
            <w:r w:rsidRPr="00900B12">
              <w:rPr>
                <w:rFonts w:ascii="Calibri" w:hAnsi="Calibri" w:cs="Calibri"/>
              </w:rPr>
              <w:t xml:space="preserve">Flavourist </w:t>
            </w:r>
            <w:r w:rsidRPr="00900B12">
              <w:rPr>
                <w:rFonts w:ascii="Calibri" w:hAnsi="Calibri" w:cs="Calibri"/>
              </w:rPr>
              <w:tab/>
            </w:r>
            <w:r w:rsidRPr="00900B12">
              <w:rPr>
                <w:rFonts w:ascii="Calibri" w:hAnsi="Calibri" w:cs="Calibri"/>
              </w:rPr>
              <w:tab/>
            </w:r>
            <w:r w:rsidRPr="00900B12">
              <w:rPr>
                <w:rFonts w:ascii="Calibri" w:hAnsi="Calibri" w:cs="Calibri"/>
              </w:rPr>
              <w:t>Toxicologist</w:t>
            </w:r>
            <w:r w:rsidRPr="00900B12">
              <w:rPr>
                <w:rFonts w:ascii="Calibri" w:hAnsi="Calibri" w:cs="Calibri"/>
              </w:rPr>
              <w:tab/>
            </w:r>
            <w:r w:rsidRPr="00900B12">
              <w:rPr>
                <w:rFonts w:ascii="Calibri" w:hAnsi="Calibri" w:cs="Calibri"/>
              </w:rPr>
              <w:tab/>
            </w:r>
            <w:r w:rsidRPr="00900B12">
              <w:rPr>
                <w:rFonts w:ascii="Calibri" w:hAnsi="Calibri" w:cs="Calibri"/>
              </w:rPr>
              <w:t>Sustainability Chemist</w:t>
            </w:r>
            <w:r w:rsidRPr="00900B12">
              <w:rPr>
                <w:rFonts w:ascii="Calibri" w:hAnsi="Calibri" w:cs="Calibri"/>
              </w:rPr>
              <w:tab/>
            </w:r>
          </w:p>
          <w:p w:rsidRPr="00900B12" w:rsidR="00900B12" w:rsidP="00900B12" w:rsidRDefault="00900B12" w14:paraId="00A59217" w14:textId="77777777">
            <w:pPr>
              <w:rPr>
                <w:rFonts w:ascii="Calibri" w:hAnsi="Calibri" w:cs="Calibri"/>
              </w:rPr>
            </w:pPr>
            <w:r w:rsidRPr="00900B12">
              <w:rPr>
                <w:rFonts w:ascii="Calibri" w:hAnsi="Calibri" w:cs="Calibri"/>
              </w:rPr>
              <w:t>Sports Science</w:t>
            </w:r>
            <w:r w:rsidRPr="00900B12">
              <w:rPr>
                <w:rFonts w:ascii="Calibri" w:hAnsi="Calibri" w:cs="Calibri"/>
              </w:rPr>
              <w:tab/>
            </w:r>
            <w:r w:rsidRPr="00900B12">
              <w:rPr>
                <w:rFonts w:ascii="Calibri" w:hAnsi="Calibri" w:cs="Calibri"/>
              </w:rPr>
              <w:tab/>
            </w:r>
            <w:r w:rsidRPr="00900B12">
              <w:rPr>
                <w:rFonts w:ascii="Calibri" w:hAnsi="Calibri" w:cs="Calibri"/>
              </w:rPr>
              <w:t>Solar Lab technician</w:t>
            </w:r>
            <w:r w:rsidRPr="00900B12">
              <w:rPr>
                <w:rFonts w:ascii="Calibri" w:hAnsi="Calibri" w:cs="Calibri"/>
              </w:rPr>
              <w:tab/>
            </w:r>
            <w:r w:rsidRPr="00900B12">
              <w:rPr>
                <w:rFonts w:ascii="Calibri" w:hAnsi="Calibri" w:cs="Calibri"/>
              </w:rPr>
              <w:tab/>
            </w:r>
            <w:r w:rsidRPr="00900B12">
              <w:rPr>
                <w:rFonts w:ascii="Calibri" w:hAnsi="Calibri" w:cs="Calibri"/>
              </w:rPr>
              <w:t>Teacher</w:t>
            </w:r>
          </w:p>
          <w:p w:rsidRPr="00900B12" w:rsidR="00900B12" w:rsidP="00900B12" w:rsidRDefault="00900B12" w14:paraId="6AE22EEE" w14:textId="77777777">
            <w:pPr>
              <w:rPr>
                <w:rFonts w:ascii="Calibri" w:hAnsi="Calibri" w:cs="Calibri"/>
              </w:rPr>
            </w:pPr>
            <w:r w:rsidRPr="00900B12">
              <w:rPr>
                <w:rFonts w:ascii="Calibri" w:hAnsi="Calibri" w:cs="Calibri"/>
              </w:rPr>
              <w:t>Household Substance Chemist</w:t>
            </w:r>
            <w:r w:rsidRPr="00900B12">
              <w:rPr>
                <w:rFonts w:ascii="Calibri" w:hAnsi="Calibri" w:cs="Calibri"/>
              </w:rPr>
              <w:tab/>
            </w:r>
            <w:r w:rsidRPr="00900B12">
              <w:rPr>
                <w:rFonts w:ascii="Calibri" w:hAnsi="Calibri" w:cs="Calibri"/>
              </w:rPr>
              <w:tab/>
            </w:r>
            <w:r w:rsidRPr="00900B12">
              <w:rPr>
                <w:rFonts w:ascii="Calibri" w:hAnsi="Calibri" w:cs="Calibri"/>
              </w:rPr>
              <w:t>Consumer Product Chemist</w:t>
            </w:r>
          </w:p>
          <w:p w:rsidRPr="00900B12" w:rsidR="00900B12" w:rsidP="00900B12" w:rsidRDefault="00900B12" w14:paraId="4A57813E" w14:textId="77777777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900B12">
              <w:rPr>
                <w:rFonts w:ascii="Calibri" w:hAnsi="Calibri" w:cs="Calibri"/>
                <w:b/>
                <w:bCs/>
              </w:rPr>
              <w:t>Collins Revision guide relevant pages for this unit:</w:t>
            </w:r>
          </w:p>
          <w:p w:rsidRPr="00900B12" w:rsidR="00900B12" w:rsidP="00900B12" w:rsidRDefault="00900B12" w14:paraId="1A061765" w14:textId="77777777">
            <w:pPr>
              <w:spacing w:after="0"/>
              <w:rPr>
                <w:rFonts w:ascii="Calibri" w:hAnsi="Calibri" w:cs="Calibri"/>
              </w:rPr>
            </w:pPr>
            <w:r w:rsidRPr="00900B12">
              <w:rPr>
                <w:rFonts w:ascii="Calibri" w:hAnsi="Calibri" w:cs="Calibri"/>
              </w:rPr>
              <w:t>Foundation – p146-177</w:t>
            </w:r>
          </w:p>
          <w:p w:rsidRPr="00900B12" w:rsidR="00A50F98" w:rsidP="00900B12" w:rsidRDefault="00900B12" w14:paraId="482DC067" w14:textId="76BC386F">
            <w:pPr>
              <w:pStyle w:val="NoSpacing"/>
              <w:rPr>
                <w:rFonts w:ascii="Calibri" w:hAnsi="Calibri" w:cs="Calibri"/>
                <w:color w:val="000000" w:themeColor="text1"/>
              </w:rPr>
            </w:pPr>
            <w:r w:rsidRPr="00900B12">
              <w:rPr>
                <w:rFonts w:ascii="Calibri" w:hAnsi="Calibri" w:cs="Calibri"/>
              </w:rPr>
              <w:t>Higher – p146-177</w:t>
            </w:r>
          </w:p>
          <w:p w:rsidRPr="00900B12" w:rsidR="00900B12" w:rsidP="00900B12" w:rsidRDefault="00900B12" w14:paraId="001E2D6F" w14:textId="64AC7C69">
            <w:pPr>
              <w:pStyle w:val="NoSpacing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68" w:type="dxa"/>
            <w:vMerge/>
            <w:tcMar/>
          </w:tcPr>
          <w:p w:rsidRPr="00900B12" w:rsidR="008E39B4" w:rsidP="001327FD" w:rsidRDefault="008E39B4" w14:paraId="20C1B22D" w14:textId="77777777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Pr="00900B12" w:rsidR="008E39B4" w:rsidTr="6C3FA1AD" w14:paraId="08B85AF4" w14:textId="77777777">
        <w:trPr>
          <w:trHeight w:val="1056"/>
        </w:trPr>
        <w:tc>
          <w:tcPr>
            <w:tcW w:w="8070" w:type="dxa"/>
            <w:gridSpan w:val="2"/>
            <w:shd w:val="clear" w:color="auto" w:fill="FFEFFF"/>
            <w:tcMar/>
          </w:tcPr>
          <w:p w:rsidRPr="00900B12" w:rsidR="008E39B4" w:rsidP="001327FD" w:rsidRDefault="008E39B4" w14:paraId="5A47D04C" w14:textId="25B75185">
            <w:pPr>
              <w:rPr>
                <w:rFonts w:ascii="Calibri" w:hAnsi="Calibri" w:cs="Calibri"/>
                <w:b/>
                <w:bCs/>
                <w:color w:val="660066"/>
                <w:u w:val="single"/>
              </w:rPr>
            </w:pPr>
            <w:r w:rsidRPr="00900B12">
              <w:rPr>
                <w:rFonts w:ascii="Calibri" w:hAnsi="Calibri" w:cs="Calibri"/>
                <w:b/>
                <w:bCs/>
                <w:color w:val="660066"/>
                <w:u w:val="single"/>
              </w:rPr>
              <w:t>How will I be assessed?</w:t>
            </w:r>
          </w:p>
          <w:p w:rsidRPr="00900B12" w:rsidR="00811F13" w:rsidP="6C3FA1AD" w:rsidRDefault="00900B12" w14:paraId="7C953E82" w14:textId="74D80610">
            <w:pPr>
              <w:rPr>
                <w:rFonts w:ascii="Calibri" w:hAnsi="Calibri" w:cs="Calibri"/>
                <w:b w:val="1"/>
                <w:bCs w:val="1"/>
              </w:rPr>
            </w:pPr>
            <w:r w:rsidRPr="6C3FA1AD" w:rsidR="6AC451AA">
              <w:rPr>
                <w:rFonts w:ascii="Calibri" w:hAnsi="Calibri" w:cs="Calibri"/>
                <w:b w:val="0"/>
                <w:bCs w:val="0"/>
              </w:rPr>
              <w:t>End of topic assessment</w:t>
            </w:r>
          </w:p>
        </w:tc>
        <w:tc>
          <w:tcPr>
            <w:tcW w:w="2268" w:type="dxa"/>
            <w:vMerge/>
            <w:tcMar/>
          </w:tcPr>
          <w:p w:rsidRPr="00900B12" w:rsidR="008E39B4" w:rsidP="001327FD" w:rsidRDefault="008E39B4" w14:paraId="048BF811" w14:textId="77777777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:rsidR="0053445E" w:rsidP="008E39B4" w:rsidRDefault="00900B12" w14:paraId="42B3A29B" w14:textId="49864984"/>
    <w:sectPr w:rsidR="0053445E" w:rsidSect="00A23F48">
      <w:headerReference w:type="default" r:id="rId1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5B3B" w:rsidP="00017B74" w:rsidRDefault="00075B3B" w14:paraId="02C2E6C9" w14:textId="77777777">
      <w:pPr>
        <w:spacing w:after="0" w:line="240" w:lineRule="auto"/>
      </w:pPr>
      <w:r>
        <w:separator/>
      </w:r>
    </w:p>
  </w:endnote>
  <w:endnote w:type="continuationSeparator" w:id="0">
    <w:p w:rsidR="00075B3B" w:rsidP="00017B74" w:rsidRDefault="00075B3B" w14:paraId="7CA365D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5B3B" w:rsidP="00017B74" w:rsidRDefault="00075B3B" w14:paraId="30B7599C" w14:textId="77777777">
      <w:pPr>
        <w:spacing w:after="0" w:line="240" w:lineRule="auto"/>
      </w:pPr>
      <w:r>
        <w:separator/>
      </w:r>
    </w:p>
  </w:footnote>
  <w:footnote w:type="continuationSeparator" w:id="0">
    <w:p w:rsidR="00075B3B" w:rsidP="00017B74" w:rsidRDefault="00075B3B" w14:paraId="5936A14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">
    <w:nsid w:val="1814ed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75B3B"/>
    <w:rsid w:val="001327FD"/>
    <w:rsid w:val="00241C9D"/>
    <w:rsid w:val="002B6733"/>
    <w:rsid w:val="003E040F"/>
    <w:rsid w:val="003E6B6F"/>
    <w:rsid w:val="00440E6C"/>
    <w:rsid w:val="00487E07"/>
    <w:rsid w:val="0056263D"/>
    <w:rsid w:val="005F4E99"/>
    <w:rsid w:val="006A3C2A"/>
    <w:rsid w:val="007146EF"/>
    <w:rsid w:val="00811F13"/>
    <w:rsid w:val="00847F4E"/>
    <w:rsid w:val="00867D25"/>
    <w:rsid w:val="00870339"/>
    <w:rsid w:val="008B1952"/>
    <w:rsid w:val="008E39B4"/>
    <w:rsid w:val="00900B12"/>
    <w:rsid w:val="00A23F48"/>
    <w:rsid w:val="00A314F1"/>
    <w:rsid w:val="00A50F98"/>
    <w:rsid w:val="00A741CB"/>
    <w:rsid w:val="00B066AC"/>
    <w:rsid w:val="00BA646E"/>
    <w:rsid w:val="00C43976"/>
    <w:rsid w:val="00CA59AB"/>
    <w:rsid w:val="00D06CF8"/>
    <w:rsid w:val="00DB0006"/>
    <w:rsid w:val="00DC23A5"/>
    <w:rsid w:val="00E5371A"/>
    <w:rsid w:val="00ED06DD"/>
    <w:rsid w:val="00F43D58"/>
    <w:rsid w:val="00F9765D"/>
    <w:rsid w:val="00FB7D5A"/>
    <w:rsid w:val="00FE1C68"/>
    <w:rsid w:val="039FA192"/>
    <w:rsid w:val="07873D48"/>
    <w:rsid w:val="22CED8E2"/>
    <w:rsid w:val="2E30ECC5"/>
    <w:rsid w:val="3B24D501"/>
    <w:rsid w:val="57FE1A2E"/>
    <w:rsid w:val="5B35BAF0"/>
    <w:rsid w:val="6AC451AA"/>
    <w:rsid w:val="6B53CC40"/>
    <w:rsid w:val="6C3FA1AD"/>
    <w:rsid w:val="72B83638"/>
    <w:rsid w:val="75ECCDD7"/>
    <w:rsid w:val="7A11C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39B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paragraph" w:styleId="NoSpacing">
    <w:name w:val="No Spacing"/>
    <w:uiPriority w:val="1"/>
    <w:qFormat/>
    <w:rsid w:val="00241C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48cc2cf-eeb8-4ea3-99a7-ba5982a7ab4e" xsi:nil="true"/>
    <Templates xmlns="348cc2cf-eeb8-4ea3-99a7-ba5982a7ab4e" xsi:nil="true"/>
    <NotebookType xmlns="348cc2cf-eeb8-4ea3-99a7-ba5982a7ab4e" xsi:nil="true"/>
    <FolderType xmlns="348cc2cf-eeb8-4ea3-99a7-ba5982a7ab4e" xsi:nil="true"/>
    <Invited_Students xmlns="348cc2cf-eeb8-4ea3-99a7-ba5982a7ab4e" xsi:nil="true"/>
    <Is_Collaboration_Space_Locked xmlns="348cc2cf-eeb8-4ea3-99a7-ba5982a7ab4e" xsi:nil="true"/>
    <CultureName xmlns="348cc2cf-eeb8-4ea3-99a7-ba5982a7ab4e" xsi:nil="true"/>
    <LMS_Mappings xmlns="348cc2cf-eeb8-4ea3-99a7-ba5982a7ab4e" xsi:nil="true"/>
    <IsNotebookLocked xmlns="348cc2cf-eeb8-4ea3-99a7-ba5982a7ab4e" xsi:nil="true"/>
    <Self_Registration_Enabled xmlns="348cc2cf-eeb8-4ea3-99a7-ba5982a7ab4e" xsi:nil="true"/>
    <Teachers xmlns="348cc2cf-eeb8-4ea3-99a7-ba5982a7ab4e">
      <UserInfo>
        <DisplayName/>
        <AccountId xsi:nil="true"/>
        <AccountType/>
      </UserInfo>
    </Teachers>
    <Distribution_Groups xmlns="348cc2cf-eeb8-4ea3-99a7-ba5982a7ab4e" xsi:nil="true"/>
    <AppVersion xmlns="348cc2cf-eeb8-4ea3-99a7-ba5982a7ab4e" xsi:nil="true"/>
    <TeamsChannelId xmlns="348cc2cf-eeb8-4ea3-99a7-ba5982a7ab4e" xsi:nil="true"/>
    <DefaultSectionNames xmlns="348cc2cf-eeb8-4ea3-99a7-ba5982a7ab4e" xsi:nil="true"/>
    <Math_Settings xmlns="348cc2cf-eeb8-4ea3-99a7-ba5982a7ab4e" xsi:nil="true"/>
    <Students xmlns="348cc2cf-eeb8-4ea3-99a7-ba5982a7ab4e">
      <UserInfo>
        <DisplayName/>
        <AccountId xsi:nil="true"/>
        <AccountType/>
      </UserInfo>
    </Students>
    <Student_Groups xmlns="348cc2cf-eeb8-4ea3-99a7-ba5982a7ab4e">
      <UserInfo>
        <DisplayName/>
        <AccountId xsi:nil="true"/>
        <AccountType/>
      </UserInfo>
    </Student_Groups>
    <Has_Teacher_Only_SectionGroup xmlns="348cc2cf-eeb8-4ea3-99a7-ba5982a7ab4e" xsi:nil="true"/>
    <Owner xmlns="348cc2cf-eeb8-4ea3-99a7-ba5982a7ab4e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724EFF909654F83837A0F2AACA40A" ma:contentTypeVersion="34" ma:contentTypeDescription="Create a new document." ma:contentTypeScope="" ma:versionID="d1b39058cd396d9724ba9a6e75b2d86f">
  <xsd:schema xmlns:xsd="http://www.w3.org/2001/XMLSchema" xmlns:xs="http://www.w3.org/2001/XMLSchema" xmlns:p="http://schemas.microsoft.com/office/2006/metadata/properties" xmlns:ns3="ff8c54e3-1617-4b97-8352-97fced19f8e0" xmlns:ns4="348cc2cf-eeb8-4ea3-99a7-ba5982a7ab4e" targetNamespace="http://schemas.microsoft.com/office/2006/metadata/properties" ma:root="true" ma:fieldsID="c763103b2d0a505930fe593648ad4a89" ns3:_="" ns4:_="">
    <xsd:import namespace="ff8c54e3-1617-4b97-8352-97fced19f8e0"/>
    <xsd:import namespace="348cc2cf-eeb8-4ea3-99a7-ba5982a7a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c54e3-1617-4b97-8352-97fced19f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c2cf-eeb8-4ea3-99a7-ba5982a7a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499D4-E7B3-4E10-AD44-9FD019086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c54e3-1617-4b97-8352-97fced19f8e0"/>
    <ds:schemaRef ds:uri="348cc2cf-eeb8-4ea3-99a7-ba5982a7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39ABB3-9FA9-4E5D-A594-3BFF3D74FAF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SChapman</lastModifiedBy>
  <revision>3</revision>
  <dcterms:created xsi:type="dcterms:W3CDTF">2022-07-06T10:58:00.0000000Z</dcterms:created>
  <dcterms:modified xsi:type="dcterms:W3CDTF">2022-09-02T20:34:14.3574624Z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0x010100559724EFF909654F83837A0F2AACA40A</vt:lpwstr>
  </property>
</Properties>
</file>